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F0" w:rsidRDefault="00736BF0" w:rsidP="004D7DAB">
      <w:pPr>
        <w:pStyle w:val="Subtitle"/>
        <w:spacing w:after="140"/>
        <w:rPr>
          <w:b/>
          <w:bCs/>
          <w:i w:val="0"/>
          <w:iCs w:val="0"/>
          <w:caps/>
          <w:spacing w:val="5"/>
          <w:kern w:val="28"/>
          <w:sz w:val="48"/>
          <w:szCs w:val="52"/>
        </w:rPr>
      </w:pPr>
      <w:r w:rsidRPr="00736BF0">
        <w:rPr>
          <w:b/>
          <w:bCs/>
          <w:i w:val="0"/>
          <w:iCs w:val="0"/>
          <w:caps/>
          <w:spacing w:val="5"/>
          <w:kern w:val="28"/>
          <w:sz w:val="48"/>
          <w:szCs w:val="52"/>
        </w:rPr>
        <w:t xml:space="preserve">Building accountability: </w:t>
      </w:r>
      <w:r>
        <w:rPr>
          <w:b/>
          <w:bCs/>
          <w:i w:val="0"/>
          <w:iCs w:val="0"/>
          <w:caps/>
          <w:spacing w:val="5"/>
          <w:kern w:val="28"/>
          <w:sz w:val="48"/>
          <w:szCs w:val="52"/>
        </w:rPr>
        <w:br/>
      </w:r>
      <w:r w:rsidRPr="00736BF0">
        <w:rPr>
          <w:b/>
          <w:bCs/>
          <w:i w:val="0"/>
          <w:iCs w:val="0"/>
          <w:caps/>
          <w:spacing w:val="5"/>
          <w:kern w:val="28"/>
          <w:sz w:val="48"/>
          <w:szCs w:val="52"/>
        </w:rPr>
        <w:t>Multi-sector roles and engagement</w:t>
      </w:r>
    </w:p>
    <w:p w:rsidR="006D68E8" w:rsidRPr="004E7C32" w:rsidRDefault="003615A4" w:rsidP="004D7DAB">
      <w:pPr>
        <w:pStyle w:val="Subtitle"/>
        <w:spacing w:after="140"/>
      </w:pPr>
      <w:r>
        <w:t>Links shared during webinar</w:t>
      </w:r>
    </w:p>
    <w:p w:rsidR="00736BF0" w:rsidRPr="0078740B" w:rsidRDefault="00736BF0" w:rsidP="00736BF0">
      <w:pPr>
        <w:pStyle w:val="Heading2"/>
        <w:rPr>
          <w:lang w:eastAsia="en-US"/>
        </w:rPr>
      </w:pPr>
      <w:bookmarkStart w:id="0" w:name="_GoBack"/>
      <w:r w:rsidRPr="0078740B">
        <w:rPr>
          <w:lang w:eastAsia="en-US"/>
        </w:rPr>
        <w:t>County Health Rankings &amp; Roadmaps Resources</w:t>
      </w:r>
    </w:p>
    <w:p w:rsidR="003615A4" w:rsidRPr="0078740B" w:rsidRDefault="003615A4" w:rsidP="00736BF0">
      <w:pPr>
        <w:pStyle w:val="Bullet1"/>
      </w:pPr>
      <w:r w:rsidRPr="0078740B">
        <w:rPr>
          <w:rFonts w:eastAsiaTheme="minorHAnsi"/>
          <w:lang w:eastAsia="en-US"/>
        </w:rPr>
        <w:t xml:space="preserve">Slides for today’s webinar are available here: </w:t>
      </w:r>
      <w:hyperlink r:id="rId9" w:history="1">
        <w:r w:rsidR="00736BF0" w:rsidRPr="0078740B">
          <w:rPr>
            <w:rStyle w:val="Hyperlink"/>
          </w:rPr>
          <w:t>http://www.countyhealthrankings.org/webinars/building-accountability-multi-sector-roles-and-engagement</w:t>
        </w:r>
      </w:hyperlink>
      <w:r w:rsidR="00736BF0" w:rsidRPr="0078740B">
        <w:t xml:space="preserve"> </w:t>
      </w:r>
    </w:p>
    <w:p w:rsidR="003615A4" w:rsidRPr="0078740B" w:rsidRDefault="003615A4" w:rsidP="00736BF0">
      <w:pPr>
        <w:pStyle w:val="Bullet1"/>
        <w:rPr>
          <w:rFonts w:eastAsiaTheme="minorHAnsi"/>
          <w:lang w:eastAsia="en-US"/>
        </w:rPr>
      </w:pPr>
      <w:r w:rsidRPr="0078740B">
        <w:t xml:space="preserve">Explore the </w:t>
      </w:r>
      <w:r w:rsidRPr="0078740B">
        <w:rPr>
          <w:i/>
        </w:rPr>
        <w:t>Roadmaps to Health</w:t>
      </w:r>
      <w:r w:rsidRPr="0078740B">
        <w:t xml:space="preserve"> Action Center here: </w:t>
      </w:r>
      <w:hyperlink r:id="rId10" w:history="1">
        <w:r w:rsidRPr="0078740B">
          <w:rPr>
            <w:rStyle w:val="Hyperlink"/>
            <w:rFonts w:eastAsiaTheme="minorHAnsi"/>
            <w:lang w:eastAsia="en-US"/>
          </w:rPr>
          <w:t>http://www.countyhealthrankings.org/roadmaps/action-center</w:t>
        </w:r>
      </w:hyperlink>
      <w:r w:rsidRPr="0078740B">
        <w:rPr>
          <w:rFonts w:eastAsiaTheme="minorHAnsi"/>
          <w:lang w:eastAsia="en-US"/>
        </w:rPr>
        <w:t xml:space="preserve"> </w:t>
      </w:r>
    </w:p>
    <w:p w:rsidR="00736BF0" w:rsidRPr="0078740B" w:rsidRDefault="00736BF0" w:rsidP="00736BF0">
      <w:pPr>
        <w:pStyle w:val="Bullet1"/>
        <w:rPr>
          <w:rStyle w:val="Hyperlink"/>
          <w:color w:val="auto"/>
          <w:u w:val="none"/>
        </w:rPr>
      </w:pPr>
      <w:r w:rsidRPr="0078740B">
        <w:t xml:space="preserve">Our Act on </w:t>
      </w:r>
      <w:proofErr w:type="gramStart"/>
      <w:r w:rsidRPr="0078740B">
        <w:t>What’s</w:t>
      </w:r>
      <w:proofErr w:type="gramEnd"/>
      <w:r w:rsidRPr="0078740B">
        <w:t xml:space="preserve"> Important Guide in </w:t>
      </w:r>
      <w:r w:rsidRPr="0078740B">
        <w:rPr>
          <w:i/>
        </w:rPr>
        <w:t>the Roadmaps to Health</w:t>
      </w:r>
      <w:r w:rsidRPr="0078740B">
        <w:t xml:space="preserve"> Action Center includes links to some helpful guidance on advocacy and lobbying. You can learn more here: </w:t>
      </w:r>
      <w:hyperlink r:id="rId11" w:anchor="advocate-for-change" w:history="1">
        <w:r w:rsidRPr="0078740B">
          <w:rPr>
            <w:rStyle w:val="Hyperlink"/>
          </w:rPr>
          <w:t>http://www.countyhealthrankings.org/roadmaps/action-center/act-whats-important#advocate-for-change</w:t>
        </w:r>
      </w:hyperlink>
    </w:p>
    <w:p w:rsidR="0078740B" w:rsidRPr="0078740B" w:rsidRDefault="0078740B" w:rsidP="0078740B">
      <w:pPr>
        <w:pStyle w:val="Bullet1"/>
      </w:pPr>
      <w:r w:rsidRPr="0078740B">
        <w:t xml:space="preserve">Watch a recording of our Funders as Community Partners webinar </w:t>
      </w:r>
      <w:hyperlink r:id="rId12" w:history="1">
        <w:r w:rsidRPr="0078740B">
          <w:rPr>
            <w:rStyle w:val="Hyperlink"/>
          </w:rPr>
          <w:t>http://www.countyhealthrankings.org/webinars/funders-community-partners</w:t>
        </w:r>
      </w:hyperlink>
      <w:r w:rsidRPr="0078740B">
        <w:t xml:space="preserve"> </w:t>
      </w:r>
    </w:p>
    <w:p w:rsidR="0078740B" w:rsidRPr="0078740B" w:rsidRDefault="0078740B" w:rsidP="0078740B">
      <w:pPr>
        <w:pStyle w:val="Bullet1"/>
      </w:pPr>
      <w:r w:rsidRPr="0078740B">
        <w:t xml:space="preserve">Find guidance, tools, and resources for working across sectors in our Work Together guide here: </w:t>
      </w:r>
      <w:hyperlink r:id="rId13" w:history="1">
        <w:r w:rsidRPr="0078740B">
          <w:rPr>
            <w:rStyle w:val="Hyperlink"/>
          </w:rPr>
          <w:t>http://www.countyhealthrankings.org/roadmaps/action-center/work-together</w:t>
        </w:r>
      </w:hyperlink>
      <w:r w:rsidRPr="0078740B">
        <w:t xml:space="preserve"> </w:t>
      </w:r>
    </w:p>
    <w:p w:rsidR="00736BF0" w:rsidRPr="0078740B" w:rsidRDefault="00736BF0" w:rsidP="003615A4">
      <w:pPr>
        <w:spacing w:line="300" w:lineRule="exact"/>
      </w:pPr>
    </w:p>
    <w:p w:rsidR="00736BF0" w:rsidRPr="0078740B" w:rsidRDefault="00736BF0" w:rsidP="00736BF0">
      <w:pPr>
        <w:spacing w:line="300" w:lineRule="exact"/>
      </w:pPr>
      <w:r w:rsidRPr="0078740B">
        <w:t xml:space="preserve">Register for upcoming webinars and find recordings at </w:t>
      </w:r>
      <w:hyperlink r:id="rId14" w:history="1">
        <w:r w:rsidRPr="0078740B">
          <w:rPr>
            <w:rStyle w:val="Hyperlink"/>
          </w:rPr>
          <w:t>www.countyhealthrankings.org/webinars</w:t>
        </w:r>
      </w:hyperlink>
    </w:p>
    <w:p w:rsidR="00736BF0" w:rsidRPr="0078740B" w:rsidRDefault="00736BF0" w:rsidP="00736BF0">
      <w:pPr>
        <w:pStyle w:val="Heading2"/>
      </w:pPr>
      <w:r w:rsidRPr="0078740B">
        <w:t>About Our Guests</w:t>
      </w:r>
    </w:p>
    <w:p w:rsidR="00736BF0" w:rsidRPr="0078740B" w:rsidRDefault="00736BF0" w:rsidP="00736BF0">
      <w:pPr>
        <w:pStyle w:val="Bullet1"/>
      </w:pPr>
      <w:r w:rsidRPr="0078740B">
        <w:t>Learn more about Fall River and see their video here:</w:t>
      </w:r>
    </w:p>
    <w:p w:rsidR="003615A4" w:rsidRPr="0078740B" w:rsidRDefault="001B70CE" w:rsidP="00736BF0">
      <w:pPr>
        <w:pStyle w:val="Bullet1"/>
        <w:numPr>
          <w:ilvl w:val="0"/>
          <w:numId w:val="0"/>
        </w:numPr>
        <w:ind w:left="288"/>
        <w:rPr>
          <w:rFonts w:eastAsiaTheme="minorHAnsi"/>
          <w:lang w:eastAsia="en-US"/>
        </w:rPr>
      </w:pPr>
      <w:hyperlink r:id="rId15" w:history="1">
        <w:r w:rsidR="00736BF0" w:rsidRPr="0078740B">
          <w:rPr>
            <w:rStyle w:val="Hyperlink"/>
          </w:rPr>
          <w:t>http://www.rwjf.org/en/about-rwjf/newsroom/newsroom-content/2013/02/Fall-River-Massachusetts-2013-Roadmaps-to-Health-Prize-Winner.html</w:t>
        </w:r>
      </w:hyperlink>
    </w:p>
    <w:p w:rsidR="00736BF0" w:rsidRPr="0078740B" w:rsidRDefault="00736BF0" w:rsidP="00736BF0">
      <w:pPr>
        <w:pStyle w:val="Bullet1"/>
        <w:rPr>
          <w:rStyle w:val="Hyperlink"/>
          <w:color w:val="auto"/>
        </w:rPr>
      </w:pPr>
      <w:r w:rsidRPr="0078740B">
        <w:t xml:space="preserve">Learn more about Healthy City Fall River at </w:t>
      </w:r>
      <w:hyperlink r:id="rId16" w:history="1">
        <w:r w:rsidRPr="0078740B">
          <w:rPr>
            <w:rStyle w:val="Hyperlink"/>
          </w:rPr>
          <w:t>www.HealthyCityFallRiver.org</w:t>
        </w:r>
      </w:hyperlink>
    </w:p>
    <w:p w:rsidR="0078740B" w:rsidRDefault="0078740B" w:rsidP="0078740B">
      <w:pPr>
        <w:pStyle w:val="Bullet1"/>
        <w:rPr>
          <w:u w:val="single"/>
        </w:rPr>
      </w:pPr>
      <w:r w:rsidRPr="0078740B">
        <w:t>Find Fall River’s Action Plan here:</w:t>
      </w:r>
      <w:r w:rsidRPr="0078740B">
        <w:rPr>
          <w:rFonts w:ascii="MS Shell Dlg" w:hAnsi="MS Shell Dlg" w:cs="MS Shell Dlg"/>
          <w:color w:val="000000"/>
          <w:sz w:val="17"/>
          <w:szCs w:val="17"/>
        </w:rPr>
        <w:t xml:space="preserve"> </w:t>
      </w:r>
      <w:hyperlink r:id="rId17" w:history="1">
        <w:r w:rsidRPr="0078740B">
          <w:rPr>
            <w:rStyle w:val="Hyperlink"/>
          </w:rPr>
          <w:t>http://www.gfrpartners.com/2014-2019ActionPlan.html</w:t>
        </w:r>
      </w:hyperlink>
    </w:p>
    <w:p w:rsidR="0078740B" w:rsidRPr="0078740B" w:rsidRDefault="0078740B" w:rsidP="0078740B">
      <w:pPr>
        <w:pStyle w:val="Bullet1"/>
        <w:rPr>
          <w:u w:val="single"/>
        </w:rPr>
      </w:pPr>
      <w:r w:rsidRPr="0078740B">
        <w:t xml:space="preserve">Find some guidance for Measuring Progress here: </w:t>
      </w:r>
      <w:hyperlink r:id="rId18" w:history="1">
        <w:r w:rsidRPr="00123386">
          <w:rPr>
            <w:rStyle w:val="Hyperlink"/>
          </w:rPr>
          <w:t>http://www.countyhealthrankings.org/measuring-progress</w:t>
        </w:r>
      </w:hyperlink>
      <w:r w:rsidRPr="0078740B">
        <w:rPr>
          <w:u w:val="single"/>
        </w:rPr>
        <w:t xml:space="preserve"> </w:t>
      </w:r>
    </w:p>
    <w:p w:rsidR="003615A4" w:rsidRPr="0078740B" w:rsidRDefault="00736BF0" w:rsidP="00736BF0">
      <w:pPr>
        <w:pStyle w:val="Heading2"/>
        <w:rPr>
          <w:rFonts w:eastAsiaTheme="minorHAnsi"/>
          <w:lang w:eastAsia="en-US"/>
        </w:rPr>
      </w:pPr>
      <w:r w:rsidRPr="0078740B">
        <w:t>About the RWJF Culture of Health Prize</w:t>
      </w:r>
    </w:p>
    <w:p w:rsidR="00736BF0" w:rsidRPr="0078740B" w:rsidRDefault="00736BF0" w:rsidP="00736BF0">
      <w:pPr>
        <w:pStyle w:val="Bullet1"/>
        <w:rPr>
          <w:u w:val="single"/>
        </w:rPr>
      </w:pPr>
      <w:r w:rsidRPr="0078740B">
        <w:t xml:space="preserve">Check out inspiring videos from our 2014 </w:t>
      </w:r>
      <w:r w:rsidRPr="0078740B">
        <w:rPr>
          <w:i/>
        </w:rPr>
        <w:t>RWJF Culture of Health Prize</w:t>
      </w:r>
      <w:r w:rsidRPr="0078740B">
        <w:t xml:space="preserve"> winners here: </w:t>
      </w:r>
      <w:hyperlink r:id="rId19" w:history="1">
        <w:r w:rsidRPr="0078740B">
          <w:rPr>
            <w:rStyle w:val="Hyperlink"/>
          </w:rPr>
          <w:t>http://www.rwjf.org/en/about-rwjf/newsroom/features-and-articles/culture-of-health-prize.html</w:t>
        </w:r>
      </w:hyperlink>
    </w:p>
    <w:p w:rsidR="00736BF0" w:rsidRPr="0078740B" w:rsidRDefault="00736BF0" w:rsidP="00736BF0">
      <w:pPr>
        <w:pStyle w:val="Bullet1"/>
      </w:pPr>
      <w:r w:rsidRPr="0078740B">
        <w:t xml:space="preserve">Learn about the </w:t>
      </w:r>
      <w:r w:rsidRPr="0078740B">
        <w:rPr>
          <w:i/>
        </w:rPr>
        <w:t>RWJF Culture of Health Prize</w:t>
      </w:r>
      <w:r w:rsidRPr="0078740B">
        <w:t xml:space="preserve"> and find the call for applications here: </w:t>
      </w:r>
      <w:hyperlink r:id="rId20" w:history="1">
        <w:r w:rsidRPr="0078740B">
          <w:rPr>
            <w:rStyle w:val="Hyperlink"/>
          </w:rPr>
          <w:t>http://www.countyhealthrankings.org/roadmaps/prize</w:t>
        </w:r>
      </w:hyperlink>
      <w:r w:rsidRPr="0078740B">
        <w:t xml:space="preserve">  </w:t>
      </w:r>
    </w:p>
    <w:p w:rsidR="00736BF0" w:rsidRPr="0078740B" w:rsidRDefault="00736BF0" w:rsidP="00736BF0">
      <w:pPr>
        <w:pStyle w:val="Bullet1"/>
      </w:pPr>
      <w:r w:rsidRPr="0078740B">
        <w:t>Watch a recording of our July 22</w:t>
      </w:r>
      <w:r w:rsidRPr="0078740B">
        <w:rPr>
          <w:vertAlign w:val="superscript"/>
        </w:rPr>
        <w:t>nd</w:t>
      </w:r>
      <w:r w:rsidRPr="0078740B">
        <w:t xml:space="preserve"> informational webinar here: </w:t>
      </w:r>
      <w:hyperlink r:id="rId21" w:history="1">
        <w:r w:rsidRPr="0078740B">
          <w:rPr>
            <w:rStyle w:val="Hyperlink"/>
          </w:rPr>
          <w:t>http://www.countyhealthrankings.org/webinars/2015-rwjf-culture-health-prize-application-webinar</w:t>
        </w:r>
      </w:hyperlink>
      <w:r w:rsidRPr="0078740B">
        <w:t xml:space="preserve"> </w:t>
      </w:r>
    </w:p>
    <w:bookmarkEnd w:id="0"/>
    <w:p w:rsidR="00BF5F7F" w:rsidRPr="003615A4" w:rsidRDefault="00BF5F7F" w:rsidP="003615A4">
      <w:pPr>
        <w:spacing w:line="300" w:lineRule="exact"/>
        <w:rPr>
          <w:rFonts w:eastAsiaTheme="minorHAnsi"/>
          <w:lang w:eastAsia="en-US"/>
        </w:rPr>
      </w:pPr>
    </w:p>
    <w:sectPr w:rsidR="00BF5F7F" w:rsidRPr="003615A4" w:rsidSect="00A36556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2520" w:right="1440" w:bottom="1080" w:left="1440" w:header="1800" w:footer="432" w:gutter="0"/>
      <w:pgNumType w:start="1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A4" w:rsidRDefault="003615A4" w:rsidP="004A7C1D">
      <w:r>
        <w:separator/>
      </w:r>
    </w:p>
  </w:endnote>
  <w:endnote w:type="continuationSeparator" w:id="0">
    <w:p w:rsidR="003615A4" w:rsidRDefault="003615A4" w:rsidP="004A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Bl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BE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Default="001E574F" w:rsidP="001952E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74F" w:rsidRDefault="001E574F" w:rsidP="001952EC">
    <w:pPr>
      <w:pStyle w:val="Footer"/>
      <w:ind w:firstLine="360"/>
      <w:rPr>
        <w:rStyle w:val="PageNumber"/>
      </w:rPr>
    </w:pPr>
  </w:p>
  <w:p w:rsidR="001E574F" w:rsidRDefault="001E574F" w:rsidP="004A7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Pr="001952EC" w:rsidRDefault="001E574F" w:rsidP="001952EC">
    <w:pPr>
      <w:pStyle w:val="Footer"/>
      <w:framePr w:wrap="around" w:vAnchor="text" w:hAnchor="margin" w:y="1"/>
      <w:rPr>
        <w:rStyle w:val="PageNumber"/>
        <w:b/>
      </w:rPr>
    </w:pPr>
    <w:r w:rsidRPr="001952EC">
      <w:rPr>
        <w:rStyle w:val="PageNumber"/>
        <w:b/>
      </w:rPr>
      <w:fldChar w:fldCharType="begin"/>
    </w:r>
    <w:r w:rsidRPr="001952EC">
      <w:rPr>
        <w:rStyle w:val="PageNumber"/>
        <w:b/>
      </w:rPr>
      <w:instrText xml:space="preserve">PAGE  </w:instrText>
    </w:r>
    <w:r w:rsidRPr="001952EC">
      <w:rPr>
        <w:rStyle w:val="PageNumber"/>
        <w:b/>
      </w:rPr>
      <w:fldChar w:fldCharType="separate"/>
    </w:r>
    <w:r w:rsidR="00736BF0">
      <w:rPr>
        <w:rStyle w:val="PageNumber"/>
        <w:b/>
        <w:noProof/>
      </w:rPr>
      <w:t>2</w:t>
    </w:r>
    <w:r w:rsidRPr="001952EC">
      <w:rPr>
        <w:rStyle w:val="PageNumber"/>
        <w:b/>
      </w:rPr>
      <w:fldChar w:fldCharType="end"/>
    </w:r>
  </w:p>
  <w:p w:rsidR="001E574F" w:rsidRPr="008E6FB7" w:rsidRDefault="001E574F" w:rsidP="001952EC">
    <w:pPr>
      <w:pStyle w:val="Footer"/>
      <w:ind w:firstLine="360"/>
      <w:rPr>
        <w:i/>
        <w:spacing w:val="10"/>
        <w:sz w:val="24"/>
        <w:szCs w:val="24"/>
      </w:rPr>
    </w:pPr>
    <w:r w:rsidRPr="008E6FB7">
      <w:rPr>
        <w:i/>
        <w:color w:val="F15A25" w:themeColor="accent1"/>
        <w:spacing w:val="10"/>
        <w:sz w:val="24"/>
        <w:szCs w:val="24"/>
      </w:rPr>
      <w:t>www.countyhealthrankings.org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Pr="00A419EA" w:rsidRDefault="001E574F" w:rsidP="00663B5F">
    <w:pPr>
      <w:pStyle w:val="Heading2"/>
    </w:pPr>
    <w:r w:rsidRPr="00A419EA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2E82BAE1" wp14:editId="684821C7">
          <wp:simplePos x="0" y="0"/>
          <wp:positionH relativeFrom="column">
            <wp:posOffset>-1047750</wp:posOffset>
          </wp:positionH>
          <wp:positionV relativeFrom="paragraph">
            <wp:posOffset>-406400</wp:posOffset>
          </wp:positionV>
          <wp:extent cx="7763172" cy="10058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3172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A4" w:rsidRDefault="003615A4" w:rsidP="004A7C1D">
      <w:r>
        <w:separator/>
      </w:r>
    </w:p>
  </w:footnote>
  <w:footnote w:type="continuationSeparator" w:id="0">
    <w:p w:rsidR="003615A4" w:rsidRDefault="003615A4" w:rsidP="004A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Default="00A419EA">
    <w:pPr>
      <w:pStyle w:val="Header"/>
    </w:pPr>
    <w:r w:rsidRPr="001E574F">
      <w:rPr>
        <w:noProof/>
        <w:lang w:eastAsia="en-US"/>
      </w:rPr>
      <w:drawing>
        <wp:anchor distT="0" distB="0" distL="114300" distR="114300" simplePos="0" relativeHeight="251670528" behindDoc="0" locked="0" layoutInCell="1" allowOverlap="1" wp14:anchorId="29F84C2E" wp14:editId="358F3802">
          <wp:simplePos x="0" y="0"/>
          <wp:positionH relativeFrom="column">
            <wp:posOffset>-1133475</wp:posOffset>
          </wp:positionH>
          <wp:positionV relativeFrom="paragraph">
            <wp:posOffset>-1143000</wp:posOffset>
          </wp:positionV>
          <wp:extent cx="7808595" cy="1407795"/>
          <wp:effectExtent l="0" t="0" r="1905" b="190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RT:HEALTH POLICY:2012:CHRR Word Template:chrr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4F" w:rsidRDefault="001E574F">
    <w:pPr>
      <w:pStyle w:val="Header"/>
    </w:pPr>
    <w:r w:rsidRPr="008829E4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2648083" wp14:editId="74A30EFB">
          <wp:simplePos x="0" y="0"/>
          <wp:positionH relativeFrom="column">
            <wp:posOffset>-1143000</wp:posOffset>
          </wp:positionH>
          <wp:positionV relativeFrom="paragraph">
            <wp:posOffset>-1143000</wp:posOffset>
          </wp:positionV>
          <wp:extent cx="7863840" cy="1417320"/>
          <wp:effectExtent l="0" t="0" r="381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RT:HEALTH POLICY:2012:CHRR Word Template:chrr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A05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34F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074D8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7767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E0E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BFAB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30C9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9000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B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748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82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BF05A4"/>
    <w:multiLevelType w:val="hybridMultilevel"/>
    <w:tmpl w:val="0C349976"/>
    <w:lvl w:ilvl="0" w:tplc="23ACD11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B6452"/>
    <w:multiLevelType w:val="hybridMultilevel"/>
    <w:tmpl w:val="F19A39FA"/>
    <w:lvl w:ilvl="0" w:tplc="D8B8AE0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B3BEA"/>
    <w:multiLevelType w:val="hybridMultilevel"/>
    <w:tmpl w:val="8D00D86C"/>
    <w:lvl w:ilvl="0" w:tplc="5C2A16B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041DA"/>
    <w:multiLevelType w:val="hybridMultilevel"/>
    <w:tmpl w:val="8C763394"/>
    <w:lvl w:ilvl="0" w:tplc="53D227F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20719"/>
    <w:multiLevelType w:val="multilevel"/>
    <w:tmpl w:val="81F06BFE"/>
    <w:lvl w:ilvl="0">
      <w:start w:val="1"/>
      <w:numFmt w:val="decimal"/>
      <w:lvlText w:val="%1."/>
      <w:lvlJc w:val="left"/>
      <w:pPr>
        <w:ind w:left="0" w:firstLine="0"/>
      </w:pPr>
      <w:rPr>
        <w:rFonts w:ascii="Helvetica" w:hAnsi="Helvetic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D37429"/>
    <w:multiLevelType w:val="multilevel"/>
    <w:tmpl w:val="B3AA2BAE"/>
    <w:lvl w:ilvl="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B170B"/>
    <w:multiLevelType w:val="multilevel"/>
    <w:tmpl w:val="50DEB97C"/>
    <w:lvl w:ilvl="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13526F"/>
    <w:multiLevelType w:val="multilevel"/>
    <w:tmpl w:val="631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C38DE"/>
    <w:multiLevelType w:val="multilevel"/>
    <w:tmpl w:val="E46EE42C"/>
    <w:lvl w:ilvl="0">
      <w:start w:val="1"/>
      <w:numFmt w:val="decimal"/>
      <w:lvlText w:val="%1."/>
      <w:lvlJc w:val="left"/>
      <w:pPr>
        <w:ind w:left="0" w:firstLine="0"/>
      </w:pPr>
      <w:rPr>
        <w:rFonts w:ascii="Helvetica" w:hAnsi="Helvetic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96E01"/>
    <w:multiLevelType w:val="multilevel"/>
    <w:tmpl w:val="8D00D86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B036A"/>
    <w:multiLevelType w:val="hybridMultilevel"/>
    <w:tmpl w:val="6532BB72"/>
    <w:lvl w:ilvl="0" w:tplc="F5F0BA9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267E7BED"/>
    <w:multiLevelType w:val="hybridMultilevel"/>
    <w:tmpl w:val="1CA422E8"/>
    <w:lvl w:ilvl="0" w:tplc="BEE6382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B4C01"/>
    <w:multiLevelType w:val="multilevel"/>
    <w:tmpl w:val="8C76339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1706E"/>
    <w:multiLevelType w:val="multilevel"/>
    <w:tmpl w:val="42EE19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i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C011F"/>
    <w:multiLevelType w:val="hybridMultilevel"/>
    <w:tmpl w:val="50DEB97C"/>
    <w:lvl w:ilvl="0" w:tplc="85209C4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04242"/>
    <w:multiLevelType w:val="hybridMultilevel"/>
    <w:tmpl w:val="3A1A46C4"/>
    <w:lvl w:ilvl="0" w:tplc="7B306AA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492C6B"/>
    <w:multiLevelType w:val="multilevel"/>
    <w:tmpl w:val="B3AA2BAE"/>
    <w:lvl w:ilvl="0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60BD7"/>
    <w:multiLevelType w:val="multilevel"/>
    <w:tmpl w:val="7004ADBE"/>
    <w:lvl w:ilvl="0">
      <w:start w:val="1"/>
      <w:numFmt w:val="decimal"/>
      <w:lvlText w:val="%1."/>
      <w:lvlJc w:val="left"/>
      <w:pPr>
        <w:ind w:left="0" w:firstLine="0"/>
      </w:pPr>
      <w:rPr>
        <w:rFonts w:ascii="Georgia" w:hAnsi="Georgi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BF4BAC"/>
    <w:multiLevelType w:val="multilevel"/>
    <w:tmpl w:val="42EE19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i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5518B"/>
    <w:multiLevelType w:val="hybridMultilevel"/>
    <w:tmpl w:val="01381C80"/>
    <w:lvl w:ilvl="0" w:tplc="0C2EBCE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42DC451E"/>
    <w:multiLevelType w:val="hybridMultilevel"/>
    <w:tmpl w:val="B3AA2BAE"/>
    <w:lvl w:ilvl="0" w:tplc="6B368DEC">
      <w:start w:val="1"/>
      <w:numFmt w:val="bullet"/>
      <w:lvlText w:val=""/>
      <w:lvlJc w:val="left"/>
      <w:pPr>
        <w:ind w:left="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E49AF"/>
    <w:multiLevelType w:val="hybridMultilevel"/>
    <w:tmpl w:val="FA4A9D6C"/>
    <w:lvl w:ilvl="0" w:tplc="C2CECE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02683"/>
    <w:multiLevelType w:val="multilevel"/>
    <w:tmpl w:val="1CA422E8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65F64"/>
    <w:multiLevelType w:val="multilevel"/>
    <w:tmpl w:val="B3E4B4F8"/>
    <w:lvl w:ilvl="0">
      <w:start w:val="1"/>
      <w:numFmt w:val="decimal"/>
      <w:lvlText w:val="%1."/>
      <w:lvlJc w:val="left"/>
      <w:pPr>
        <w:ind w:left="0" w:firstLine="0"/>
      </w:pPr>
      <w:rPr>
        <w:rFonts w:ascii="Helvetica" w:hAnsi="Helvetica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D5D3D"/>
    <w:multiLevelType w:val="multilevel"/>
    <w:tmpl w:val="6532BB7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DA25F53"/>
    <w:multiLevelType w:val="hybridMultilevel"/>
    <w:tmpl w:val="77D8185A"/>
    <w:lvl w:ilvl="0" w:tplc="D6C878E0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24F2E30"/>
    <w:multiLevelType w:val="multilevel"/>
    <w:tmpl w:val="77D8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5ED0C8A"/>
    <w:multiLevelType w:val="hybridMultilevel"/>
    <w:tmpl w:val="72FA6142"/>
    <w:lvl w:ilvl="0" w:tplc="D6C878E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2C0A"/>
    <w:multiLevelType w:val="hybridMultilevel"/>
    <w:tmpl w:val="93F4A2D0"/>
    <w:lvl w:ilvl="0" w:tplc="5C2A16B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40399"/>
    <w:multiLevelType w:val="hybridMultilevel"/>
    <w:tmpl w:val="42EE198E"/>
    <w:lvl w:ilvl="0" w:tplc="FEFCC9F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628FF"/>
    <w:multiLevelType w:val="hybridMultilevel"/>
    <w:tmpl w:val="F84AB7C6"/>
    <w:lvl w:ilvl="0" w:tplc="23FCF274">
      <w:start w:val="1"/>
      <w:numFmt w:val="bullet"/>
      <w:pStyle w:val="Bullet2"/>
      <w:lvlText w:val="–"/>
      <w:lvlJc w:val="left"/>
      <w:pPr>
        <w:ind w:left="720" w:hanging="288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D4A85"/>
    <w:multiLevelType w:val="hybridMultilevel"/>
    <w:tmpl w:val="423A36EA"/>
    <w:lvl w:ilvl="0" w:tplc="D6C878E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247F8"/>
    <w:multiLevelType w:val="hybridMultilevel"/>
    <w:tmpl w:val="D674DEEC"/>
    <w:lvl w:ilvl="0" w:tplc="CB7CF23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40"/>
  </w:num>
  <w:num w:numId="5">
    <w:abstractNumId w:val="29"/>
  </w:num>
  <w:num w:numId="6">
    <w:abstractNumId w:val="20"/>
  </w:num>
  <w:num w:numId="7">
    <w:abstractNumId w:val="39"/>
  </w:num>
  <w:num w:numId="8">
    <w:abstractNumId w:val="24"/>
  </w:num>
  <w:num w:numId="9">
    <w:abstractNumId w:val="11"/>
  </w:num>
  <w:num w:numId="10">
    <w:abstractNumId w:val="43"/>
  </w:num>
  <w:num w:numId="11">
    <w:abstractNumId w:val="15"/>
  </w:num>
  <w:num w:numId="12">
    <w:abstractNumId w:val="19"/>
  </w:num>
  <w:num w:numId="13">
    <w:abstractNumId w:val="34"/>
  </w:num>
  <w:num w:numId="14">
    <w:abstractNumId w:val="28"/>
  </w:num>
  <w:num w:numId="15">
    <w:abstractNumId w:val="22"/>
  </w:num>
  <w:num w:numId="16">
    <w:abstractNumId w:val="33"/>
  </w:num>
  <w:num w:numId="17">
    <w:abstractNumId w:val="25"/>
  </w:num>
  <w:num w:numId="18">
    <w:abstractNumId w:val="17"/>
  </w:num>
  <w:num w:numId="19">
    <w:abstractNumId w:val="31"/>
  </w:num>
  <w:num w:numId="20">
    <w:abstractNumId w:val="38"/>
  </w:num>
  <w:num w:numId="21">
    <w:abstractNumId w:val="42"/>
  </w:num>
  <w:num w:numId="22">
    <w:abstractNumId w:val="36"/>
  </w:num>
  <w:num w:numId="23">
    <w:abstractNumId w:val="27"/>
  </w:num>
  <w:num w:numId="24">
    <w:abstractNumId w:val="26"/>
  </w:num>
  <w:num w:numId="25">
    <w:abstractNumId w:val="16"/>
  </w:num>
  <w:num w:numId="26">
    <w:abstractNumId w:val="12"/>
  </w:num>
  <w:num w:numId="27">
    <w:abstractNumId w:val="37"/>
  </w:num>
  <w:num w:numId="28">
    <w:abstractNumId w:val="21"/>
  </w:num>
  <w:num w:numId="29">
    <w:abstractNumId w:val="35"/>
  </w:num>
  <w:num w:numId="30">
    <w:abstractNumId w:val="30"/>
  </w:num>
  <w:num w:numId="31">
    <w:abstractNumId w:val="32"/>
  </w:num>
  <w:num w:numId="32">
    <w:abstractNumId w:val="10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4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c9c40d,#f6dc93,#fef0d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A4"/>
    <w:rsid w:val="00002AF6"/>
    <w:rsid w:val="00005FA3"/>
    <w:rsid w:val="0000692A"/>
    <w:rsid w:val="00012781"/>
    <w:rsid w:val="000163FB"/>
    <w:rsid w:val="00023ED6"/>
    <w:rsid w:val="00024EAA"/>
    <w:rsid w:val="0005055F"/>
    <w:rsid w:val="00055F4C"/>
    <w:rsid w:val="00072976"/>
    <w:rsid w:val="00087881"/>
    <w:rsid w:val="00092A53"/>
    <w:rsid w:val="000A322B"/>
    <w:rsid w:val="000A3779"/>
    <w:rsid w:val="000A622C"/>
    <w:rsid w:val="000A70EE"/>
    <w:rsid w:val="000B7F2D"/>
    <w:rsid w:val="000C66FC"/>
    <w:rsid w:val="000D2EAD"/>
    <w:rsid w:val="000E4DF6"/>
    <w:rsid w:val="000F11BE"/>
    <w:rsid w:val="000F1B78"/>
    <w:rsid w:val="00123E12"/>
    <w:rsid w:val="0013618D"/>
    <w:rsid w:val="00164C9B"/>
    <w:rsid w:val="00171393"/>
    <w:rsid w:val="00183EE1"/>
    <w:rsid w:val="001952EC"/>
    <w:rsid w:val="001A03F8"/>
    <w:rsid w:val="001A1CA3"/>
    <w:rsid w:val="001A6D63"/>
    <w:rsid w:val="001B3F20"/>
    <w:rsid w:val="001B70CE"/>
    <w:rsid w:val="001D24B2"/>
    <w:rsid w:val="001E574F"/>
    <w:rsid w:val="002202BD"/>
    <w:rsid w:val="00223B70"/>
    <w:rsid w:val="00232AE6"/>
    <w:rsid w:val="00237C5E"/>
    <w:rsid w:val="0025651F"/>
    <w:rsid w:val="00274891"/>
    <w:rsid w:val="002A0985"/>
    <w:rsid w:val="002A1132"/>
    <w:rsid w:val="002A42BC"/>
    <w:rsid w:val="002B3030"/>
    <w:rsid w:val="002D406B"/>
    <w:rsid w:val="002F2927"/>
    <w:rsid w:val="00330ED8"/>
    <w:rsid w:val="003615A4"/>
    <w:rsid w:val="003645DE"/>
    <w:rsid w:val="003652E2"/>
    <w:rsid w:val="00365415"/>
    <w:rsid w:val="0036717E"/>
    <w:rsid w:val="00367693"/>
    <w:rsid w:val="00367BB2"/>
    <w:rsid w:val="00374B7F"/>
    <w:rsid w:val="00376F50"/>
    <w:rsid w:val="003A4837"/>
    <w:rsid w:val="003A6A09"/>
    <w:rsid w:val="003D2C36"/>
    <w:rsid w:val="003E1852"/>
    <w:rsid w:val="003F1B05"/>
    <w:rsid w:val="004048A6"/>
    <w:rsid w:val="00451098"/>
    <w:rsid w:val="004A7C1D"/>
    <w:rsid w:val="004B7668"/>
    <w:rsid w:val="004D06F4"/>
    <w:rsid w:val="004D2A68"/>
    <w:rsid w:val="004D7DAB"/>
    <w:rsid w:val="004E42AE"/>
    <w:rsid w:val="004E7C32"/>
    <w:rsid w:val="00500682"/>
    <w:rsid w:val="00514810"/>
    <w:rsid w:val="0051514A"/>
    <w:rsid w:val="00531DD5"/>
    <w:rsid w:val="00536B65"/>
    <w:rsid w:val="00576CB9"/>
    <w:rsid w:val="0058764C"/>
    <w:rsid w:val="005953A9"/>
    <w:rsid w:val="0059738B"/>
    <w:rsid w:val="005C3C0F"/>
    <w:rsid w:val="005D0340"/>
    <w:rsid w:val="005F11D1"/>
    <w:rsid w:val="005F6E68"/>
    <w:rsid w:val="00604189"/>
    <w:rsid w:val="0061254E"/>
    <w:rsid w:val="00617B01"/>
    <w:rsid w:val="0063166E"/>
    <w:rsid w:val="00635E9D"/>
    <w:rsid w:val="006471D9"/>
    <w:rsid w:val="00654A2D"/>
    <w:rsid w:val="00657AEA"/>
    <w:rsid w:val="00663B5F"/>
    <w:rsid w:val="006728DB"/>
    <w:rsid w:val="00686594"/>
    <w:rsid w:val="00690789"/>
    <w:rsid w:val="006A2E5A"/>
    <w:rsid w:val="006A77B9"/>
    <w:rsid w:val="006B09AB"/>
    <w:rsid w:val="006B3803"/>
    <w:rsid w:val="006B76E0"/>
    <w:rsid w:val="006D68E8"/>
    <w:rsid w:val="006D7110"/>
    <w:rsid w:val="006E5062"/>
    <w:rsid w:val="006E604B"/>
    <w:rsid w:val="006F1182"/>
    <w:rsid w:val="006F2876"/>
    <w:rsid w:val="00704913"/>
    <w:rsid w:val="00713BA2"/>
    <w:rsid w:val="007367C7"/>
    <w:rsid w:val="00736BF0"/>
    <w:rsid w:val="00744A9E"/>
    <w:rsid w:val="007653B9"/>
    <w:rsid w:val="00765F2C"/>
    <w:rsid w:val="00786A97"/>
    <w:rsid w:val="0078740B"/>
    <w:rsid w:val="00790E84"/>
    <w:rsid w:val="007A5EC3"/>
    <w:rsid w:val="007B3023"/>
    <w:rsid w:val="007C2642"/>
    <w:rsid w:val="007D05EC"/>
    <w:rsid w:val="007D1737"/>
    <w:rsid w:val="007D4DAF"/>
    <w:rsid w:val="007E70BC"/>
    <w:rsid w:val="008136D1"/>
    <w:rsid w:val="00825C73"/>
    <w:rsid w:val="00826F08"/>
    <w:rsid w:val="00845544"/>
    <w:rsid w:val="00846D83"/>
    <w:rsid w:val="00851847"/>
    <w:rsid w:val="00854680"/>
    <w:rsid w:val="0087092A"/>
    <w:rsid w:val="00875C1D"/>
    <w:rsid w:val="00875CC4"/>
    <w:rsid w:val="008829E4"/>
    <w:rsid w:val="00882C8A"/>
    <w:rsid w:val="00886377"/>
    <w:rsid w:val="008A7EFE"/>
    <w:rsid w:val="008D05C1"/>
    <w:rsid w:val="008D356D"/>
    <w:rsid w:val="008D52D6"/>
    <w:rsid w:val="008E5654"/>
    <w:rsid w:val="008E6FB7"/>
    <w:rsid w:val="00903C27"/>
    <w:rsid w:val="00911B1D"/>
    <w:rsid w:val="00921C4D"/>
    <w:rsid w:val="00930342"/>
    <w:rsid w:val="00932358"/>
    <w:rsid w:val="00933E01"/>
    <w:rsid w:val="009423A2"/>
    <w:rsid w:val="00955F9C"/>
    <w:rsid w:val="00960F7E"/>
    <w:rsid w:val="009655A7"/>
    <w:rsid w:val="00983557"/>
    <w:rsid w:val="00995D95"/>
    <w:rsid w:val="009B09B8"/>
    <w:rsid w:val="009B6A2E"/>
    <w:rsid w:val="009C30EE"/>
    <w:rsid w:val="009C757F"/>
    <w:rsid w:val="009D6BC3"/>
    <w:rsid w:val="009D7DAA"/>
    <w:rsid w:val="009E14B1"/>
    <w:rsid w:val="00A07183"/>
    <w:rsid w:val="00A36556"/>
    <w:rsid w:val="00A40DA4"/>
    <w:rsid w:val="00A419EA"/>
    <w:rsid w:val="00A53F2B"/>
    <w:rsid w:val="00A6397B"/>
    <w:rsid w:val="00A67F7B"/>
    <w:rsid w:val="00A74CF4"/>
    <w:rsid w:val="00A74DE2"/>
    <w:rsid w:val="00A8676F"/>
    <w:rsid w:val="00A9715E"/>
    <w:rsid w:val="00AA429E"/>
    <w:rsid w:val="00AB101F"/>
    <w:rsid w:val="00AB40D1"/>
    <w:rsid w:val="00AB5103"/>
    <w:rsid w:val="00AC0277"/>
    <w:rsid w:val="00AC7AAB"/>
    <w:rsid w:val="00B0678E"/>
    <w:rsid w:val="00B62C5F"/>
    <w:rsid w:val="00B67C3D"/>
    <w:rsid w:val="00B75E10"/>
    <w:rsid w:val="00B773DD"/>
    <w:rsid w:val="00B84A82"/>
    <w:rsid w:val="00BF0DD8"/>
    <w:rsid w:val="00BF5F7F"/>
    <w:rsid w:val="00C121D9"/>
    <w:rsid w:val="00C15ACB"/>
    <w:rsid w:val="00C255D0"/>
    <w:rsid w:val="00C26D91"/>
    <w:rsid w:val="00C41F6F"/>
    <w:rsid w:val="00C51C79"/>
    <w:rsid w:val="00C5203A"/>
    <w:rsid w:val="00C8000D"/>
    <w:rsid w:val="00C877C3"/>
    <w:rsid w:val="00CB187D"/>
    <w:rsid w:val="00CC0496"/>
    <w:rsid w:val="00CE10B2"/>
    <w:rsid w:val="00CE3C98"/>
    <w:rsid w:val="00CF54ED"/>
    <w:rsid w:val="00D037D8"/>
    <w:rsid w:val="00D10C71"/>
    <w:rsid w:val="00D45C13"/>
    <w:rsid w:val="00D7419F"/>
    <w:rsid w:val="00D96372"/>
    <w:rsid w:val="00DA19CF"/>
    <w:rsid w:val="00DA3A91"/>
    <w:rsid w:val="00DA522E"/>
    <w:rsid w:val="00DB0BD8"/>
    <w:rsid w:val="00DB3245"/>
    <w:rsid w:val="00DC4AE5"/>
    <w:rsid w:val="00DD136F"/>
    <w:rsid w:val="00DD2A39"/>
    <w:rsid w:val="00DD4D45"/>
    <w:rsid w:val="00DE586E"/>
    <w:rsid w:val="00DE658C"/>
    <w:rsid w:val="00DE6EB2"/>
    <w:rsid w:val="00DF23AD"/>
    <w:rsid w:val="00E057D7"/>
    <w:rsid w:val="00E85CC5"/>
    <w:rsid w:val="00E97102"/>
    <w:rsid w:val="00EA2049"/>
    <w:rsid w:val="00EA7451"/>
    <w:rsid w:val="00EB52FD"/>
    <w:rsid w:val="00EE226E"/>
    <w:rsid w:val="00F020FA"/>
    <w:rsid w:val="00F31058"/>
    <w:rsid w:val="00F313CC"/>
    <w:rsid w:val="00F40A0B"/>
    <w:rsid w:val="00F55343"/>
    <w:rsid w:val="00F57C36"/>
    <w:rsid w:val="00F827E1"/>
    <w:rsid w:val="00F93912"/>
    <w:rsid w:val="00FA0C7F"/>
    <w:rsid w:val="00FA4C66"/>
    <w:rsid w:val="00FB7408"/>
    <w:rsid w:val="00FE5DDA"/>
    <w:rsid w:val="00FF5E79"/>
    <w:rsid w:val="00FF7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c9c40d,#f6dc93,#fef0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itle" w:qFormat="1"/>
    <w:lsdException w:name="Subtitle" w:qFormat="1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4E7C32"/>
    <w:rPr>
      <w:rFonts w:ascii="Calibri" w:hAnsi="Calibri"/>
      <w:sz w:val="22"/>
      <w:szCs w:val="22"/>
      <w14:numForm w14:val="lining"/>
    </w:rPr>
  </w:style>
  <w:style w:type="paragraph" w:styleId="Heading1">
    <w:name w:val="heading 1"/>
    <w:basedOn w:val="Normal"/>
    <w:next w:val="Normal"/>
    <w:link w:val="Heading1Char"/>
    <w:autoRedefine/>
    <w:qFormat/>
    <w:rsid w:val="007E70BC"/>
    <w:pPr>
      <w:keepNext/>
      <w:keepLines/>
      <w:spacing w:before="240" w:after="120" w:line="360" w:lineRule="exact"/>
      <w:outlineLvl w:val="0"/>
    </w:pPr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10C7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Cs/>
      <w:i/>
      <w:color w:val="D54215" w:themeColor="text2"/>
      <w:spacing w:val="1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367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15A25" w:themeColor="accent1"/>
    </w:rPr>
  </w:style>
  <w:style w:type="paragraph" w:styleId="Heading4">
    <w:name w:val="heading 4"/>
    <w:basedOn w:val="Normal"/>
    <w:next w:val="Normal"/>
    <w:link w:val="Heading4Char"/>
    <w:rsid w:val="00367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15A2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CF"/>
  </w:style>
  <w:style w:type="paragraph" w:styleId="Footer">
    <w:name w:val="footer"/>
    <w:basedOn w:val="Normal"/>
    <w:link w:val="Foot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CF"/>
  </w:style>
  <w:style w:type="paragraph" w:styleId="ListParagraph">
    <w:name w:val="List Paragraph"/>
    <w:basedOn w:val="Normal"/>
    <w:rsid w:val="002A0985"/>
    <w:pPr>
      <w:ind w:left="720"/>
      <w:contextualSpacing/>
    </w:pPr>
  </w:style>
  <w:style w:type="paragraph" w:customStyle="1" w:styleId="referencesbodycopy">
    <w:name w:val="references body copy"/>
    <w:basedOn w:val="Normal"/>
    <w:uiPriority w:val="99"/>
    <w:rsid w:val="00786A9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Narrow-Book" w:hAnsi="GothamNarrow-Book" w:cs="GothamNarrow-Book"/>
      <w:color w:val="60350A"/>
      <w:sz w:val="14"/>
      <w:szCs w:val="14"/>
    </w:rPr>
  </w:style>
  <w:style w:type="character" w:customStyle="1" w:styleId="referencesitalic">
    <w:name w:val="references italic"/>
    <w:uiPriority w:val="99"/>
    <w:rsid w:val="00786A97"/>
    <w:rPr>
      <w:rFonts w:ascii="GothamNarrow-BookItalic" w:hAnsi="GothamNarrow-BookItalic" w:cs="GothamNarrow-BookItalic"/>
      <w:i/>
      <w:iCs/>
      <w:color w:val="60350A"/>
      <w:sz w:val="14"/>
      <w:szCs w:val="14"/>
    </w:rPr>
  </w:style>
  <w:style w:type="character" w:styleId="Hyperlink">
    <w:name w:val="Hyperlink"/>
    <w:basedOn w:val="DefaultParagraphFont"/>
    <w:uiPriority w:val="99"/>
    <w:rsid w:val="00AB40D1"/>
    <w:rPr>
      <w:color w:val="D54215" w:themeColor="hyperlink"/>
      <w:u w:val="single"/>
    </w:rPr>
  </w:style>
  <w:style w:type="character" w:styleId="PageNumber">
    <w:name w:val="page number"/>
    <w:basedOn w:val="DefaultParagraphFont"/>
    <w:rsid w:val="00FB7408"/>
  </w:style>
  <w:style w:type="paragraph" w:customStyle="1" w:styleId="Default">
    <w:name w:val="Default"/>
    <w:rsid w:val="00765F2C"/>
    <w:pPr>
      <w:widowControl w:val="0"/>
      <w:autoSpaceDE w:val="0"/>
      <w:autoSpaceDN w:val="0"/>
      <w:adjustRightInd w:val="0"/>
    </w:pPr>
    <w:rPr>
      <w:rFonts w:ascii="HelveticaNeueLT Std Blk" w:hAnsi="HelveticaNeueLT Std Blk" w:cs="HelveticaNeueLT Std Blk"/>
      <w:color w:val="000000"/>
    </w:rPr>
  </w:style>
  <w:style w:type="paragraph" w:customStyle="1" w:styleId="Pa1">
    <w:name w:val="Pa1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65F2C"/>
    <w:rPr>
      <w:rFonts w:ascii="Garamond BE Regular" w:hAnsi="Garamond BE Regular" w:cs="Garamond BE Regular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765F2C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65F2C"/>
    <w:rPr>
      <w:rFonts w:cs="HelveticaNeueLT Std Blk"/>
      <w:color w:val="000000"/>
    </w:rPr>
  </w:style>
  <w:style w:type="paragraph" w:customStyle="1" w:styleId="Pa5">
    <w:name w:val="Pa5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E658C"/>
    <w:rPr>
      <w:rFonts w:cs="Garamond BE Regular"/>
      <w:color w:val="221E1F"/>
      <w:sz w:val="20"/>
      <w:szCs w:val="20"/>
    </w:rPr>
  </w:style>
  <w:style w:type="paragraph" w:styleId="EndnoteText">
    <w:name w:val="endnote text"/>
    <w:basedOn w:val="Normal"/>
    <w:link w:val="EndnoteTextChar"/>
    <w:rsid w:val="007C2642"/>
  </w:style>
  <w:style w:type="character" w:customStyle="1" w:styleId="EndnoteTextChar">
    <w:name w:val="Endnote Text Char"/>
    <w:basedOn w:val="DefaultParagraphFont"/>
    <w:link w:val="EndnoteText"/>
    <w:rsid w:val="007C2642"/>
  </w:style>
  <w:style w:type="character" w:styleId="EndnoteReference">
    <w:name w:val="endnote reference"/>
    <w:basedOn w:val="DefaultParagraphFont"/>
    <w:rsid w:val="007C2642"/>
    <w:rPr>
      <w:vertAlign w:val="superscript"/>
    </w:rPr>
  </w:style>
  <w:style w:type="paragraph" w:styleId="BalloonText">
    <w:name w:val="Balloon Text"/>
    <w:basedOn w:val="Normal"/>
    <w:link w:val="BalloonTextChar"/>
    <w:rsid w:val="00EA20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2049"/>
    <w:rPr>
      <w:rFonts w:ascii="Lucida Grande" w:hAnsi="Lucida Grande"/>
      <w:sz w:val="18"/>
      <w:szCs w:val="18"/>
    </w:rPr>
  </w:style>
  <w:style w:type="paragraph" w:customStyle="1" w:styleId="Bullet1">
    <w:name w:val="Bullet1"/>
    <w:basedOn w:val="Normal"/>
    <w:qFormat/>
    <w:rsid w:val="00A07183"/>
    <w:pPr>
      <w:numPr>
        <w:numId w:val="31"/>
      </w:numPr>
      <w:ind w:left="288" w:hanging="288"/>
    </w:pPr>
  </w:style>
  <w:style w:type="character" w:customStyle="1" w:styleId="Heading1Char">
    <w:name w:val="Heading 1 Char"/>
    <w:basedOn w:val="DefaultParagraphFont"/>
    <w:link w:val="Heading1"/>
    <w:rsid w:val="007E70BC"/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rsid w:val="00D10C71"/>
    <w:rPr>
      <w:rFonts w:asciiTheme="majorHAnsi" w:eastAsiaTheme="majorEastAsia" w:hAnsiTheme="majorHAnsi" w:cstheme="majorBidi"/>
      <w:bCs/>
      <w:i/>
      <w:color w:val="D54215" w:themeColor="text2"/>
      <w:spacing w:val="10"/>
      <w14:numForm w14:val="lining"/>
    </w:rPr>
  </w:style>
  <w:style w:type="paragraph" w:styleId="Title">
    <w:name w:val="Title"/>
    <w:basedOn w:val="Normal"/>
    <w:next w:val="Normal"/>
    <w:link w:val="TitleChar"/>
    <w:autoRedefine/>
    <w:qFormat/>
    <w:rsid w:val="004E7C32"/>
    <w:pPr>
      <w:spacing w:after="60"/>
      <w:contextualSpacing/>
    </w:pPr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paragraph" w:styleId="Subtitle">
    <w:name w:val="Subtitle"/>
    <w:basedOn w:val="Normal"/>
    <w:next w:val="Normal"/>
    <w:link w:val="SubtitleChar"/>
    <w:autoRedefine/>
    <w:qFormat/>
    <w:rsid w:val="00886377"/>
    <w:pPr>
      <w:numPr>
        <w:ilvl w:val="1"/>
      </w:numPr>
      <w:pBdr>
        <w:bottom w:val="single" w:sz="8" w:space="4" w:color="F15A25" w:themeColor="accent1"/>
      </w:pBdr>
      <w:tabs>
        <w:tab w:val="left" w:pos="3780"/>
      </w:tabs>
      <w:spacing w:after="360"/>
    </w:pPr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</w:rPr>
  </w:style>
  <w:style w:type="character" w:customStyle="1" w:styleId="SubtitleChar">
    <w:name w:val="Subtitle Char"/>
    <w:basedOn w:val="DefaultParagraphFont"/>
    <w:link w:val="Subtitle"/>
    <w:rsid w:val="00886377"/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  <w14:numForm w14:val="lining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TitleLine">
    <w:name w:val="Title Line"/>
    <w:basedOn w:val="Title"/>
    <w:next w:val="Normal"/>
    <w:link w:val="TitleLineChar"/>
    <w:autoRedefine/>
    <w:qFormat/>
    <w:rsid w:val="004E7C32"/>
    <w:pPr>
      <w:pBdr>
        <w:bottom w:val="single" w:sz="4" w:space="4" w:color="F15A25" w:themeColor="accent1"/>
      </w:pBdr>
      <w:spacing w:after="600"/>
    </w:pPr>
  </w:style>
  <w:style w:type="character" w:customStyle="1" w:styleId="TitleLineChar">
    <w:name w:val="Title Line Char"/>
    <w:basedOn w:val="TitleChar"/>
    <w:link w:val="TitleLin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character" w:customStyle="1" w:styleId="Heading3Char">
    <w:name w:val="Heading 3 Char"/>
    <w:basedOn w:val="DefaultParagraphFont"/>
    <w:link w:val="Heading3"/>
    <w:rsid w:val="00367693"/>
    <w:rPr>
      <w:rFonts w:asciiTheme="majorHAnsi" w:eastAsiaTheme="majorEastAsia" w:hAnsiTheme="majorHAnsi" w:cstheme="majorBidi"/>
      <w:b/>
      <w:bCs/>
      <w:color w:val="F15A25" w:themeColor="accent1"/>
      <w:sz w:val="22"/>
      <w:szCs w:val="22"/>
      <w14:numForm w14:val="lining"/>
    </w:rPr>
  </w:style>
  <w:style w:type="paragraph" w:customStyle="1" w:styleId="SidebarTitle">
    <w:name w:val="Sidebar Title"/>
    <w:qFormat/>
    <w:rsid w:val="006D68E8"/>
    <w:pPr>
      <w:spacing w:after="200"/>
    </w:pPr>
    <w:rPr>
      <w:i/>
      <w:iCs/>
      <w:color w:val="003763" w:themeColor="accent4"/>
      <w:spacing w:val="10"/>
      <w:sz w:val="30"/>
      <w:szCs w:val="30"/>
    </w:rPr>
  </w:style>
  <w:style w:type="paragraph" w:customStyle="1" w:styleId="Bullet2">
    <w:name w:val="Bullet2"/>
    <w:basedOn w:val="Normal"/>
    <w:qFormat/>
    <w:rsid w:val="00A07183"/>
    <w:pPr>
      <w:numPr>
        <w:numId w:val="43"/>
      </w:numPr>
      <w:ind w:left="576"/>
    </w:pPr>
  </w:style>
  <w:style w:type="character" w:customStyle="1" w:styleId="Heading4Char">
    <w:name w:val="Heading 4 Char"/>
    <w:basedOn w:val="DefaultParagraphFont"/>
    <w:link w:val="Heading4"/>
    <w:rsid w:val="00367693"/>
    <w:rPr>
      <w:rFonts w:asciiTheme="majorHAnsi" w:eastAsiaTheme="majorEastAsia" w:hAnsiTheme="majorHAnsi" w:cstheme="majorBidi"/>
      <w:b/>
      <w:bCs/>
      <w:i/>
      <w:iCs/>
      <w:color w:val="F15A25" w:themeColor="accent1"/>
      <w:sz w:val="22"/>
      <w:szCs w:val="22"/>
      <w14:numForm w14:val="lining"/>
    </w:rPr>
  </w:style>
  <w:style w:type="table" w:styleId="TableGrid">
    <w:name w:val="Table Grid"/>
    <w:basedOn w:val="TableNormal"/>
    <w:uiPriority w:val="59"/>
    <w:rsid w:val="003615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Title" w:qFormat="1"/>
    <w:lsdException w:name="Subtitle" w:qFormat="1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4E7C32"/>
    <w:rPr>
      <w:rFonts w:ascii="Calibri" w:hAnsi="Calibri"/>
      <w:sz w:val="22"/>
      <w:szCs w:val="22"/>
      <w14:numForm w14:val="lining"/>
    </w:rPr>
  </w:style>
  <w:style w:type="paragraph" w:styleId="Heading1">
    <w:name w:val="heading 1"/>
    <w:basedOn w:val="Normal"/>
    <w:next w:val="Normal"/>
    <w:link w:val="Heading1Char"/>
    <w:autoRedefine/>
    <w:qFormat/>
    <w:rsid w:val="007E70BC"/>
    <w:pPr>
      <w:keepNext/>
      <w:keepLines/>
      <w:spacing w:before="240" w:after="120" w:line="360" w:lineRule="exact"/>
      <w:outlineLvl w:val="0"/>
    </w:pPr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10C7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Cs/>
      <w:i/>
      <w:color w:val="D54215" w:themeColor="text2"/>
      <w:spacing w:val="1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367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15A25" w:themeColor="accent1"/>
    </w:rPr>
  </w:style>
  <w:style w:type="paragraph" w:styleId="Heading4">
    <w:name w:val="heading 4"/>
    <w:basedOn w:val="Normal"/>
    <w:next w:val="Normal"/>
    <w:link w:val="Heading4Char"/>
    <w:rsid w:val="00367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15A2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CF"/>
  </w:style>
  <w:style w:type="paragraph" w:styleId="Footer">
    <w:name w:val="footer"/>
    <w:basedOn w:val="Normal"/>
    <w:link w:val="FooterChar"/>
    <w:uiPriority w:val="99"/>
    <w:unhideWhenUsed/>
    <w:rsid w:val="00DA1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CF"/>
  </w:style>
  <w:style w:type="paragraph" w:styleId="ListParagraph">
    <w:name w:val="List Paragraph"/>
    <w:basedOn w:val="Normal"/>
    <w:rsid w:val="002A0985"/>
    <w:pPr>
      <w:ind w:left="720"/>
      <w:contextualSpacing/>
    </w:pPr>
  </w:style>
  <w:style w:type="paragraph" w:customStyle="1" w:styleId="referencesbodycopy">
    <w:name w:val="references body copy"/>
    <w:basedOn w:val="Normal"/>
    <w:uiPriority w:val="99"/>
    <w:rsid w:val="00786A9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Narrow-Book" w:hAnsi="GothamNarrow-Book" w:cs="GothamNarrow-Book"/>
      <w:color w:val="60350A"/>
      <w:sz w:val="14"/>
      <w:szCs w:val="14"/>
    </w:rPr>
  </w:style>
  <w:style w:type="character" w:customStyle="1" w:styleId="referencesitalic">
    <w:name w:val="references italic"/>
    <w:uiPriority w:val="99"/>
    <w:rsid w:val="00786A97"/>
    <w:rPr>
      <w:rFonts w:ascii="GothamNarrow-BookItalic" w:hAnsi="GothamNarrow-BookItalic" w:cs="GothamNarrow-BookItalic"/>
      <w:i/>
      <w:iCs/>
      <w:color w:val="60350A"/>
      <w:sz w:val="14"/>
      <w:szCs w:val="14"/>
    </w:rPr>
  </w:style>
  <w:style w:type="character" w:styleId="Hyperlink">
    <w:name w:val="Hyperlink"/>
    <w:basedOn w:val="DefaultParagraphFont"/>
    <w:uiPriority w:val="99"/>
    <w:rsid w:val="00AB40D1"/>
    <w:rPr>
      <w:color w:val="D54215" w:themeColor="hyperlink"/>
      <w:u w:val="single"/>
    </w:rPr>
  </w:style>
  <w:style w:type="character" w:styleId="PageNumber">
    <w:name w:val="page number"/>
    <w:basedOn w:val="DefaultParagraphFont"/>
    <w:rsid w:val="00FB7408"/>
  </w:style>
  <w:style w:type="paragraph" w:customStyle="1" w:styleId="Default">
    <w:name w:val="Default"/>
    <w:rsid w:val="00765F2C"/>
    <w:pPr>
      <w:widowControl w:val="0"/>
      <w:autoSpaceDE w:val="0"/>
      <w:autoSpaceDN w:val="0"/>
      <w:adjustRightInd w:val="0"/>
    </w:pPr>
    <w:rPr>
      <w:rFonts w:ascii="HelveticaNeueLT Std Blk" w:hAnsi="HelveticaNeueLT Std Blk" w:cs="HelveticaNeueLT Std Blk"/>
      <w:color w:val="000000"/>
    </w:rPr>
  </w:style>
  <w:style w:type="paragraph" w:customStyle="1" w:styleId="Pa1">
    <w:name w:val="Pa1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65F2C"/>
    <w:rPr>
      <w:rFonts w:ascii="Garamond BE Regular" w:hAnsi="Garamond BE Regular" w:cs="Garamond BE Regular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765F2C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65F2C"/>
    <w:rPr>
      <w:rFonts w:cs="HelveticaNeueLT Std Blk"/>
      <w:color w:val="000000"/>
    </w:rPr>
  </w:style>
  <w:style w:type="paragraph" w:customStyle="1" w:styleId="Pa5">
    <w:name w:val="Pa5"/>
    <w:basedOn w:val="Default"/>
    <w:next w:val="Default"/>
    <w:uiPriority w:val="99"/>
    <w:rsid w:val="00765F2C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E658C"/>
    <w:rPr>
      <w:rFonts w:cs="Garamond BE Regular"/>
      <w:color w:val="221E1F"/>
      <w:sz w:val="20"/>
      <w:szCs w:val="20"/>
    </w:rPr>
  </w:style>
  <w:style w:type="paragraph" w:styleId="EndnoteText">
    <w:name w:val="endnote text"/>
    <w:basedOn w:val="Normal"/>
    <w:link w:val="EndnoteTextChar"/>
    <w:rsid w:val="007C2642"/>
  </w:style>
  <w:style w:type="character" w:customStyle="1" w:styleId="EndnoteTextChar">
    <w:name w:val="Endnote Text Char"/>
    <w:basedOn w:val="DefaultParagraphFont"/>
    <w:link w:val="EndnoteText"/>
    <w:rsid w:val="007C2642"/>
  </w:style>
  <w:style w:type="character" w:styleId="EndnoteReference">
    <w:name w:val="endnote reference"/>
    <w:basedOn w:val="DefaultParagraphFont"/>
    <w:rsid w:val="007C2642"/>
    <w:rPr>
      <w:vertAlign w:val="superscript"/>
    </w:rPr>
  </w:style>
  <w:style w:type="paragraph" w:styleId="BalloonText">
    <w:name w:val="Balloon Text"/>
    <w:basedOn w:val="Normal"/>
    <w:link w:val="BalloonTextChar"/>
    <w:rsid w:val="00EA20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2049"/>
    <w:rPr>
      <w:rFonts w:ascii="Lucida Grande" w:hAnsi="Lucida Grande"/>
      <w:sz w:val="18"/>
      <w:szCs w:val="18"/>
    </w:rPr>
  </w:style>
  <w:style w:type="paragraph" w:customStyle="1" w:styleId="Bullet1">
    <w:name w:val="Bullet1"/>
    <w:basedOn w:val="Normal"/>
    <w:qFormat/>
    <w:rsid w:val="00A07183"/>
    <w:pPr>
      <w:numPr>
        <w:numId w:val="31"/>
      </w:numPr>
      <w:ind w:left="288" w:hanging="288"/>
    </w:pPr>
  </w:style>
  <w:style w:type="character" w:customStyle="1" w:styleId="Heading1Char">
    <w:name w:val="Heading 1 Char"/>
    <w:basedOn w:val="DefaultParagraphFont"/>
    <w:link w:val="Heading1"/>
    <w:rsid w:val="007E70BC"/>
    <w:rPr>
      <w:rFonts w:asciiTheme="majorHAnsi" w:eastAsiaTheme="majorEastAsia" w:hAnsiTheme="majorHAnsi" w:cstheme="majorBidi"/>
      <w:b/>
      <w:bCs/>
      <w:color w:val="003763" w:themeColor="accent4"/>
      <w:spacing w:val="10"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rsid w:val="00D10C71"/>
    <w:rPr>
      <w:rFonts w:asciiTheme="majorHAnsi" w:eastAsiaTheme="majorEastAsia" w:hAnsiTheme="majorHAnsi" w:cstheme="majorBidi"/>
      <w:bCs/>
      <w:i/>
      <w:color w:val="D54215" w:themeColor="text2"/>
      <w:spacing w:val="10"/>
      <w14:numForm w14:val="lining"/>
    </w:rPr>
  </w:style>
  <w:style w:type="paragraph" w:styleId="Title">
    <w:name w:val="Title"/>
    <w:basedOn w:val="Normal"/>
    <w:next w:val="Normal"/>
    <w:link w:val="TitleChar"/>
    <w:autoRedefine/>
    <w:qFormat/>
    <w:rsid w:val="004E7C32"/>
    <w:pPr>
      <w:spacing w:after="60"/>
      <w:contextualSpacing/>
    </w:pPr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paragraph" w:styleId="Subtitle">
    <w:name w:val="Subtitle"/>
    <w:basedOn w:val="Normal"/>
    <w:next w:val="Normal"/>
    <w:link w:val="SubtitleChar"/>
    <w:autoRedefine/>
    <w:qFormat/>
    <w:rsid w:val="00886377"/>
    <w:pPr>
      <w:numPr>
        <w:ilvl w:val="1"/>
      </w:numPr>
      <w:pBdr>
        <w:bottom w:val="single" w:sz="8" w:space="4" w:color="F15A25" w:themeColor="accent1"/>
      </w:pBdr>
      <w:tabs>
        <w:tab w:val="left" w:pos="3780"/>
      </w:tabs>
      <w:spacing w:after="360"/>
    </w:pPr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</w:rPr>
  </w:style>
  <w:style w:type="character" w:customStyle="1" w:styleId="SubtitleChar">
    <w:name w:val="Subtitle Char"/>
    <w:basedOn w:val="DefaultParagraphFont"/>
    <w:link w:val="Subtitle"/>
    <w:rsid w:val="00886377"/>
    <w:rPr>
      <w:rFonts w:asciiTheme="majorHAnsi" w:eastAsiaTheme="majorEastAsia" w:hAnsiTheme="majorHAnsi" w:cstheme="majorBidi"/>
      <w:i/>
      <w:iCs/>
      <w:color w:val="003763" w:themeColor="accent4"/>
      <w:spacing w:val="15"/>
      <w:sz w:val="32"/>
      <w:szCs w:val="36"/>
      <w14:numForm w14:val="lining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customStyle="1" w:styleId="TitleLine">
    <w:name w:val="Title Line"/>
    <w:basedOn w:val="Title"/>
    <w:next w:val="Normal"/>
    <w:link w:val="TitleLineChar"/>
    <w:autoRedefine/>
    <w:qFormat/>
    <w:rsid w:val="004E7C32"/>
    <w:pPr>
      <w:pBdr>
        <w:bottom w:val="single" w:sz="4" w:space="4" w:color="F15A25" w:themeColor="accent1"/>
      </w:pBdr>
      <w:spacing w:after="600"/>
    </w:pPr>
  </w:style>
  <w:style w:type="character" w:customStyle="1" w:styleId="TitleLineChar">
    <w:name w:val="Title Line Char"/>
    <w:basedOn w:val="TitleChar"/>
    <w:link w:val="TitleLine"/>
    <w:rsid w:val="004E7C32"/>
    <w:rPr>
      <w:rFonts w:asciiTheme="majorHAnsi" w:eastAsiaTheme="majorEastAsia" w:hAnsiTheme="majorHAnsi" w:cstheme="majorBidi"/>
      <w:b/>
      <w:bCs/>
      <w:caps/>
      <w:color w:val="003763" w:themeColor="accent4"/>
      <w:spacing w:val="5"/>
      <w:kern w:val="28"/>
      <w:sz w:val="48"/>
      <w:szCs w:val="52"/>
      <w14:numForm w14:val="lining"/>
    </w:rPr>
  </w:style>
  <w:style w:type="character" w:customStyle="1" w:styleId="Heading3Char">
    <w:name w:val="Heading 3 Char"/>
    <w:basedOn w:val="DefaultParagraphFont"/>
    <w:link w:val="Heading3"/>
    <w:rsid w:val="00367693"/>
    <w:rPr>
      <w:rFonts w:asciiTheme="majorHAnsi" w:eastAsiaTheme="majorEastAsia" w:hAnsiTheme="majorHAnsi" w:cstheme="majorBidi"/>
      <w:b/>
      <w:bCs/>
      <w:color w:val="F15A25" w:themeColor="accent1"/>
      <w:sz w:val="22"/>
      <w:szCs w:val="22"/>
      <w14:numForm w14:val="lining"/>
    </w:rPr>
  </w:style>
  <w:style w:type="paragraph" w:customStyle="1" w:styleId="SidebarTitle">
    <w:name w:val="Sidebar Title"/>
    <w:qFormat/>
    <w:rsid w:val="006D68E8"/>
    <w:pPr>
      <w:spacing w:after="200"/>
    </w:pPr>
    <w:rPr>
      <w:i/>
      <w:iCs/>
      <w:color w:val="003763" w:themeColor="accent4"/>
      <w:spacing w:val="10"/>
      <w:sz w:val="30"/>
      <w:szCs w:val="30"/>
    </w:rPr>
  </w:style>
  <w:style w:type="paragraph" w:customStyle="1" w:styleId="Bullet2">
    <w:name w:val="Bullet2"/>
    <w:basedOn w:val="Normal"/>
    <w:qFormat/>
    <w:rsid w:val="00A07183"/>
    <w:pPr>
      <w:numPr>
        <w:numId w:val="43"/>
      </w:numPr>
      <w:ind w:left="576"/>
    </w:pPr>
  </w:style>
  <w:style w:type="character" w:customStyle="1" w:styleId="Heading4Char">
    <w:name w:val="Heading 4 Char"/>
    <w:basedOn w:val="DefaultParagraphFont"/>
    <w:link w:val="Heading4"/>
    <w:rsid w:val="00367693"/>
    <w:rPr>
      <w:rFonts w:asciiTheme="majorHAnsi" w:eastAsiaTheme="majorEastAsia" w:hAnsiTheme="majorHAnsi" w:cstheme="majorBidi"/>
      <w:b/>
      <w:bCs/>
      <w:i/>
      <w:iCs/>
      <w:color w:val="F15A25" w:themeColor="accent1"/>
      <w:sz w:val="22"/>
      <w:szCs w:val="22"/>
      <w14:numForm w14:val="lining"/>
    </w:rPr>
  </w:style>
  <w:style w:type="table" w:styleId="TableGrid">
    <w:name w:val="Table Grid"/>
    <w:basedOn w:val="TableNormal"/>
    <w:uiPriority w:val="59"/>
    <w:rsid w:val="003615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untyhealthrankings.org/roadmaps/action-center/work-together" TargetMode="External"/><Relationship Id="rId18" Type="http://schemas.openxmlformats.org/officeDocument/2006/relationships/hyperlink" Target="http://www.countyhealthrankings.org/measuring-progres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countyhealthrankings.org/webinars/2015-rwjf-culture-health-prize-application-webina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untyhealthrankings.org/webinars/funders-community-partners" TargetMode="External"/><Relationship Id="rId17" Type="http://schemas.openxmlformats.org/officeDocument/2006/relationships/hyperlink" Target="http://www.gfrpartners.com/2014-2019ActionPlan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healthycityfallriver.org/" TargetMode="External"/><Relationship Id="rId20" Type="http://schemas.openxmlformats.org/officeDocument/2006/relationships/hyperlink" Target="http://www.countyhealthrankings.org/roadmaps/priz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ntyhealthrankings.org/roadmaps/action-center/act-whats-important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rwjf.org/en/about-rwjf/newsroom/newsroom-content/2013/02/Fall-River-Massachusetts-2013-Roadmaps-to-Health-Prize-Winner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untyhealthrankings.org/roadmaps/action-center" TargetMode="External"/><Relationship Id="rId19" Type="http://schemas.openxmlformats.org/officeDocument/2006/relationships/hyperlink" Target="http://www.rwjf.org/en/about-rwjf/newsroom/features-and-articles/culture-of-health-priz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ntyhealthrankings.org/webinars/building-accountability-multi-sector-roles-and-engagement" TargetMode="External"/><Relationship Id="rId14" Type="http://schemas.openxmlformats.org/officeDocument/2006/relationships/hyperlink" Target="http://www.countyhealthrankings.org/webinars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2014%20Letterhead.dotx" TargetMode="External"/></Relationships>
</file>

<file path=word/theme/theme1.xml><?xml version="1.0" encoding="utf-8"?>
<a:theme xmlns:a="http://schemas.openxmlformats.org/drawingml/2006/main" name="CHRR 2013">
  <a:themeElements>
    <a:clrScheme name="chrr">
      <a:dk1>
        <a:sysClr val="windowText" lastClr="000000"/>
      </a:dk1>
      <a:lt1>
        <a:sysClr val="window" lastClr="FFFFFF"/>
      </a:lt1>
      <a:dk2>
        <a:srgbClr val="D54215"/>
      </a:dk2>
      <a:lt2>
        <a:srgbClr val="F8931F"/>
      </a:lt2>
      <a:accent1>
        <a:srgbClr val="F15A25"/>
      </a:accent1>
      <a:accent2>
        <a:srgbClr val="709455"/>
      </a:accent2>
      <a:accent3>
        <a:srgbClr val="95BA79"/>
      </a:accent3>
      <a:accent4>
        <a:srgbClr val="003763"/>
      </a:accent4>
      <a:accent5>
        <a:srgbClr val="C5D7EB"/>
      </a:accent5>
      <a:accent6>
        <a:srgbClr val="EDE9E6"/>
      </a:accent6>
      <a:hlink>
        <a:srgbClr val="D54215"/>
      </a:hlink>
      <a:folHlink>
        <a:srgbClr val="F15A25"/>
      </a:folHlink>
    </a:clrScheme>
    <a:fontScheme name="Office 2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libri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17D8-CA8B-4EFC-B5D4-CDEF9EB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Letterhead</Template>
  <TotalTime>26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Hartung Kemp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Odegaard</dc:creator>
  <cp:lastModifiedBy>Karen Odegaard</cp:lastModifiedBy>
  <cp:revision>4</cp:revision>
  <cp:lastPrinted>2014-02-26T22:12:00Z</cp:lastPrinted>
  <dcterms:created xsi:type="dcterms:W3CDTF">2014-07-29T17:17:00Z</dcterms:created>
  <dcterms:modified xsi:type="dcterms:W3CDTF">2014-07-30T13:46:00Z</dcterms:modified>
</cp:coreProperties>
</file>